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52BB" w14:textId="3E4982EC" w:rsidR="00D02367" w:rsidRPr="00274E7F" w:rsidRDefault="00274E7F" w:rsidP="00274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Segédlet</w:t>
      </w:r>
    </w:p>
    <w:p w14:paraId="0F862194" w14:textId="4AE3FA7A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melléklet a 239/2009. (X. 20.) Korm. rendelethez</w:t>
      </w:r>
    </w:p>
    <w:p w14:paraId="27C2E9D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Követelmények szálláshelytípusonként</w:t>
      </w:r>
    </w:p>
    <w:p w14:paraId="7B924E2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367">
        <w:rPr>
          <w:rFonts w:ascii="Times New Roman" w:hAnsi="Times New Roman" w:cs="Times New Roman"/>
          <w:b/>
          <w:bCs/>
          <w:sz w:val="24"/>
          <w:szCs w:val="24"/>
          <w:u w:val="single"/>
        </w:rPr>
        <w:t>1. Szálloda</w:t>
      </w:r>
    </w:p>
    <w:p w14:paraId="36CCEE9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1/A. Bejelentési követelmény</w:t>
      </w:r>
    </w:p>
    <w:p w14:paraId="6EEA923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Fogadóhelyiség recepcióval (asztal vagy pult).</w:t>
      </w:r>
    </w:p>
    <w:p w14:paraId="37F9178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Reggelizőhelyiség vagy reggeli felszolgálására alkalmas helyiség.</w:t>
      </w:r>
    </w:p>
    <w:p w14:paraId="6A07BF0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Lift csak 3 emeletnél magasabb épületben.</w:t>
      </w:r>
    </w:p>
    <w:p w14:paraId="463933F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A vendégek által használható telefon a fogadóhelyiségben vagy a recepción.</w:t>
      </w:r>
    </w:p>
    <w:p w14:paraId="1B8C115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A szállodai szobaegység (szoba és hozzá tartozó fürdőszoba) nagysága szobatípusonként a teljes szobaszám legalább 80%-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ánál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legalább 12 négyzetméter, a 3. ágytól ágyanként további 5 négyzetméter.</w:t>
      </w:r>
    </w:p>
    <w:p w14:paraId="67829C7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 szállodai szobaegység berendezése:</w:t>
      </w:r>
    </w:p>
    <w:p w14:paraId="18BA256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az ágy mérete: egyszemélyes ágy: legalább 80 × 190 cm; dupla ágy: legalább 160 × 190 cm, ágyszerkezet rugalmas ágykeret (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boxspring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>, rugalmas lécesbetét vagy ennek megfelelő megoldás),</w:t>
      </w:r>
    </w:p>
    <w:p w14:paraId="3838B60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ágymatrac: alvásra alkalmas állapotú és higiénikus matrac, min. 13 cm vastagsággal,</w:t>
      </w:r>
    </w:p>
    <w:p w14:paraId="72AC28C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c) korszerű, alvásra alkalmas és higiénikus állapotú takaró (paplan, pléd) és párna,</w:t>
      </w:r>
    </w:p>
    <w:p w14:paraId="51A5F66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d) ágyanként: éjjeliszekrény vagy lerakóhely, olvasólámpa, ülőalkalmatosság (legalább 1 szék), legalább négy darab egyforma vállfa,</w:t>
      </w:r>
    </w:p>
    <w:p w14:paraId="66EB5EA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e) ruhásszekrény vagy tárolóhely, fogas vagy ruhaakasztó,</w:t>
      </w:r>
    </w:p>
    <w:p w14:paraId="6E9C240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f) asztal vagy íróasztal,</w:t>
      </w:r>
    </w:p>
    <w:p w14:paraId="77202E0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g) bőröndtartó vagy bőröndtároló,</w:t>
      </w:r>
    </w:p>
    <w:p w14:paraId="2893005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h) papírkosár vagy szobai szemetes,</w:t>
      </w:r>
    </w:p>
    <w:p w14:paraId="2A80C0D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i) szabad konnektorok a szobában,</w:t>
      </w:r>
    </w:p>
    <w:p w14:paraId="287259D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j) szobavilágítás,</w:t>
      </w:r>
    </w:p>
    <w:p w14:paraId="45ED31E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k) sötétítőfüggöny vagy zsalu,</w:t>
      </w:r>
    </w:p>
    <w:p w14:paraId="379FFF2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l) a szobák 100%-a rendelkezik: fürdőszobával, zuhany és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vagy fürdőkád és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>. A fürdőszoba felszereltsége: zuhanyfüggöny, mosdó, tükör, világítás, piperepolc, törülközőtartó vagy fogas, elektromos csatlakozó a tükör mellett, szeméttároló.</w:t>
      </w:r>
    </w:p>
    <w:p w14:paraId="100C304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1/B. Üzemeltetési követelmény</w:t>
      </w:r>
    </w:p>
    <w:p w14:paraId="3EA57EC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24 órás recepció vagy portaszolgálat. Recepciós vagy portaszolgálat: 24 órán keresztül elérhető telefonon a szállodából, illetve kívülről. Személyzet áll rendelkezésre legalább napi 14 órán keresztül.</w:t>
      </w:r>
    </w:p>
    <w:p w14:paraId="6DFD170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lastRenderedPageBreak/>
        <w:t>2. A szálloda tevékenységéért szakmailag felelős személy éjszaka is elérhető.</w:t>
      </w:r>
    </w:p>
    <w:p w14:paraId="2168F14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Tisztaság és higiénia a szálloda egész területén.</w:t>
      </w:r>
    </w:p>
    <w:p w14:paraId="51FD48A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Biztonságos és használatra alkalmas állapotú berendezések és felszerelések.</w:t>
      </w:r>
    </w:p>
    <w:p w14:paraId="7CD9CF7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Azonosítható személyzet.</w:t>
      </w:r>
    </w:p>
    <w:p w14:paraId="4AF7FD8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 szobákban ágyazás naponta.</w:t>
      </w:r>
    </w:p>
    <w:p w14:paraId="26C668B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A szobák és közösségi terek napi takarítása.</w:t>
      </w:r>
    </w:p>
    <w:p w14:paraId="24ACA05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Textilváltás:</w:t>
      </w:r>
    </w:p>
    <w:p w14:paraId="0D90956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ágynemű legalább egyszer hetente, új vendég esetén azonban - a vendég érkezése előtt - kötelező az ágyneműcsere,</w:t>
      </w:r>
    </w:p>
    <w:p w14:paraId="7EC0822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fürdőszobai textíliák: kéz- és fürdőtörülköző kétnaponta, illetve a vendég kívánsága szerint.</w:t>
      </w:r>
    </w:p>
    <w:p w14:paraId="3A4E2E6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9. Fürdőszobai bekészítés: törülköző személyenként (fürdőlepedő), csomagolt szappan vagy folyékony szappan vagy tusfürdő, fogmosópohár személyenként, WC-papír, tartalék WC-papír.</w:t>
      </w:r>
    </w:p>
    <w:p w14:paraId="6456A7E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10. Üzenetközvetítés, ébresztés.</w:t>
      </w:r>
    </w:p>
    <w:p w14:paraId="6B73AF7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11. Ételkínálat: legalább kontinentális reggeli a szállodában reggel 10 óráig.</w:t>
      </w:r>
    </w:p>
    <w:p w14:paraId="501E652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12. Italkínálat szervizzel vagy erre a célra üzemeltetett automatával elérhető a szállodában.</w:t>
      </w:r>
    </w:p>
    <w:p w14:paraId="391C7B8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13. Csomag- és értékmegőrzés.</w:t>
      </w:r>
    </w:p>
    <w:p w14:paraId="14BC313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14. Szállodai weblap aktuális információkkal, hiteles fotókkal és vendégtájékoztatásra alkalmas tartalommal.</w:t>
      </w:r>
    </w:p>
    <w:p w14:paraId="12B86A1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15. Vendégtájékoztató a szállodai szolgáltatásokról elérhető legalább a szobában valamilyen nyomtatott formában vagy elektronikus felületen, alkalmazáson keresztül.</w:t>
      </w:r>
    </w:p>
    <w:p w14:paraId="47CAB1C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16. Helyi információs anyagok a recepción.</w:t>
      </w:r>
    </w:p>
    <w:p w14:paraId="4613B6D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17. A szálláshely-szolgáltató felelőssége a szolgáltatást igénybe vevő személyek vagyoni és személyi biztonságára vonatkozó előírások maradéktalan betartása és betartatása.</w:t>
      </w:r>
    </w:p>
    <w:p w14:paraId="7D5A979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18. Az 5. § (3) bekezdésében foglalt szálláshelykezelő szoftver.</w:t>
      </w:r>
    </w:p>
    <w:p w14:paraId="177595B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367">
        <w:rPr>
          <w:rFonts w:ascii="Times New Roman" w:hAnsi="Times New Roman" w:cs="Times New Roman"/>
          <w:b/>
          <w:bCs/>
          <w:sz w:val="24"/>
          <w:szCs w:val="24"/>
          <w:u w:val="single"/>
        </w:rPr>
        <w:t>2. Panzió</w:t>
      </w:r>
    </w:p>
    <w:p w14:paraId="14FDEAB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2/A. Bejelentési követelmény</w:t>
      </w:r>
    </w:p>
    <w:p w14:paraId="6C23639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Közös helyiség.</w:t>
      </w:r>
    </w:p>
    <w:p w14:paraId="24B1BA7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Nyilvános vagy a vendégek részére hozzáférhető telefon.</w:t>
      </w:r>
    </w:p>
    <w:p w14:paraId="514BD3E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A szoba nagysága:</w:t>
      </w:r>
    </w:p>
    <w:p w14:paraId="650E23B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egyágyas: legalább 8 négyzetméter és zuhanyozó,</w:t>
      </w:r>
    </w:p>
    <w:p w14:paraId="6A7DA7B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két- vagy háromágyas: legalább 12 négyzetméter és zuhanyozó, és a 3. ágytól ágyanként további 4 négyzetméter.</w:t>
      </w:r>
    </w:p>
    <w:p w14:paraId="71979E5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A szoba berendezése:</w:t>
      </w:r>
    </w:p>
    <w:p w14:paraId="60A3979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lastRenderedPageBreak/>
        <w:t>a) az ágy mérete: egyszemélyes ágy: legalább 80 × 190 cm; dupla ágy: legalább 160 × 190 cm,</w:t>
      </w:r>
    </w:p>
    <w:p w14:paraId="7EFCAB5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ágymatrac: alvásra alkalmas állapotú és higiénikus matrac, min. 13 cm vastagsággal,</w:t>
      </w:r>
    </w:p>
    <w:p w14:paraId="3E47119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c) korszerű, alvásra alkalmas állapotú és higiénikus takaró (paplan, pléd) és párna,</w:t>
      </w:r>
    </w:p>
    <w:p w14:paraId="477B6D3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d) ágyanként: ülőalkalmatosság (legalább 1 szék), legalább négy darab egyforma vállfa,</w:t>
      </w:r>
    </w:p>
    <w:p w14:paraId="6519546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e) ruhásszekrény vagy tárolóhely, fogas vagy ruhaakasztó,</w:t>
      </w:r>
    </w:p>
    <w:p w14:paraId="17C8F96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f) asztal vagy íróasztal,</w:t>
      </w:r>
    </w:p>
    <w:p w14:paraId="1415689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g) szabad konnektorok a szobában,</w:t>
      </w:r>
    </w:p>
    <w:p w14:paraId="145975B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h) szobavilágítás,</w:t>
      </w:r>
    </w:p>
    <w:p w14:paraId="4704DA2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i) sötétítőfüggöny vagy zsalu,</w:t>
      </w:r>
    </w:p>
    <w:p w14:paraId="20329FC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j)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14:paraId="51286E4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2/B. Üzemeltetési követelmény</w:t>
      </w:r>
    </w:p>
    <w:p w14:paraId="171C9E7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24 órás ügyeleti szolgáltatás. Személyzet áll rendelkezésre a megadott időpontban.</w:t>
      </w:r>
    </w:p>
    <w:p w14:paraId="3FF75BC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Csomag- és értékmegőrzés.</w:t>
      </w:r>
    </w:p>
    <w:p w14:paraId="0F88850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Tisztaság és higiénia a panzió egész területén.</w:t>
      </w:r>
    </w:p>
    <w:p w14:paraId="0364766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Biztonságos és használatra alkalmas állapotú berendezések és felszerelések.</w:t>
      </w:r>
    </w:p>
    <w:p w14:paraId="401EEF8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A szobák, a mellékhelyiségek és a közösségi terek naponkénti takarítása.</w:t>
      </w:r>
    </w:p>
    <w:p w14:paraId="7DD740D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Törülközőcsere legalább 3 naponta, illetve a vendég kívánsága szerint.</w:t>
      </w:r>
    </w:p>
    <w:p w14:paraId="45E05B0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Ágynemű legalább hetente egyszer, új vendég esetén azonban - a vendég érkezése előtt - kötelező az ágyneműcsere.</w:t>
      </w:r>
    </w:p>
    <w:p w14:paraId="4B11791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Fürdőszobai bekészítés: törülköző személyenként (fürdőlepedő), csomagolt vagy adagolós folyékony szappan vagy tusfürdő, fogmosópohár személyenként, WC-papír, tartalék WC-papír.</w:t>
      </w:r>
    </w:p>
    <w:p w14:paraId="785FDEE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9. Weblap aktuális információkkal, hiteles fotókkal és vendégtájékoztatásra alkalmas tartalommal.</w:t>
      </w:r>
    </w:p>
    <w:p w14:paraId="10F7BC9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10. Vendégtájékoztató a panziói szolgáltatásokról elérhető legalább a szobában valamilyen nyomtatott formában vagy elektronikus felületen, alkalmazáson keresztül.</w:t>
      </w:r>
    </w:p>
    <w:p w14:paraId="0B0B5B0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11. Helyi információs anyagok a recepción.</w:t>
      </w:r>
    </w:p>
    <w:p w14:paraId="4DB0EC4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12. Italkínálat szervizzel vagy erre a célra üzemeltetett automatával elérhető a panzióban.</w:t>
      </w:r>
    </w:p>
    <w:p w14:paraId="1764F82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13. Ételkínálat: legalább reggeli szolgáltatás helyben vagy a panzió közvetlen közelében.</w:t>
      </w:r>
    </w:p>
    <w:p w14:paraId="17907E8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14. A szálláshely-szolgáltató felelőssége a szolgáltatást igénybe vevő személyek vagyoni és személyi biztonságára vonatkozó előírások maradéktalan betartása és betartatása.</w:t>
      </w:r>
    </w:p>
    <w:p w14:paraId="1D53E2A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15. A rendelet 5. § (3) bekezdésében meghatározott szálláshelykezelő szoftver.</w:t>
      </w:r>
    </w:p>
    <w:p w14:paraId="362A1A8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36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Kemping</w:t>
      </w:r>
    </w:p>
    <w:p w14:paraId="0849417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3/A. Bejelentési követelmény</w:t>
      </w:r>
    </w:p>
    <w:p w14:paraId="7D60DBC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A terület bekerített és pormentes, a csapadékvíz elvezetése megoldott, gépjárművel való közlekedésre alkalmas belső utak és az egész területen közvilágítás van.</w:t>
      </w:r>
    </w:p>
    <w:p w14:paraId="07DB421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Legalább segélyhívó telefon áll a vendégek rendelkezésére.</w:t>
      </w:r>
    </w:p>
    <w:p w14:paraId="018286F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Digitális információs lehetőség (WIFI) áll a vendégek rendelkezésére.</w:t>
      </w:r>
    </w:p>
    <w:p w14:paraId="078107E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Egy területegység nagysága átlagosan legalább 40 négyzetméter.</w:t>
      </w:r>
    </w:p>
    <w:p w14:paraId="7C17FB2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Nemenként elkülönített</w:t>
      </w:r>
    </w:p>
    <w:p w14:paraId="3F0B309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a) hideg-meleg vizes zuhanyzó és mosdó: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mosdókagylónként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polccal, tükörrel és elektromos csatlakozóval,</w:t>
      </w:r>
    </w:p>
    <w:p w14:paraId="2B55020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vízöblítéses WC kefével és -tartóval, WC-papír-tartóval és papírral, és kézmosási lehetőséggel.</w:t>
      </w:r>
    </w:p>
    <w:p w14:paraId="773B9E3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 vendégek részére fedett helyiségben főző-, mosó- és mosogatóhely.</w:t>
      </w:r>
    </w:p>
    <w:p w14:paraId="4531450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Hulladék (szemét-)gyűjtők, melyek rendszeres ürítése/kezelése megoldott.</w:t>
      </w:r>
    </w:p>
    <w:p w14:paraId="0E31D51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Az 5-6.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ivóvízminőségű vízzel ellátva az alábbiak szerint:</w:t>
      </w:r>
    </w:p>
    <w:p w14:paraId="28C7B78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db</w:t>
      </w:r>
    </w:p>
    <w:p w14:paraId="10D7B0E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Mosdó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14:paraId="3DAA23A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ebből: meleg vizes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14:paraId="432664B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Zuhanyfülke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14:paraId="32F23F9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ebből: meleg vizes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14:paraId="127E0A1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WC-csésze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14:paraId="085557A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Piszoár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4D10E9A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Mosogató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1CE07DC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ebből: meleg vizes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6B468B3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Mosómedence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0C57BF3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ebből: meleg vizes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1D4F226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Főzőhely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7FE7B49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 Kémiai WC-kiöntő</w:t>
      </w:r>
      <w:r w:rsidRPr="00D02367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7706EEC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lastRenderedPageBreak/>
        <w:t>9. Egész éves üzemelés esetén a fűtési időszakban az 5-6. pontban leírt szolgáltatások fűtött helyiségben biztosítottak.</w:t>
      </w:r>
    </w:p>
    <w:p w14:paraId="6003028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3/B. Üzemeltetési követelmény</w:t>
      </w:r>
    </w:p>
    <w:p w14:paraId="6E843AA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Elsősegélynyújtásra alkalmas 24 órás recepció/portaszolgálat.</w:t>
      </w:r>
    </w:p>
    <w:p w14:paraId="61CBC59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közös helyiségek és a kemping közterületeinek naponkénti takarítása.</w:t>
      </w:r>
    </w:p>
    <w:p w14:paraId="6167AA9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A szálláshely-szolgáltató felelőssége a szolgáltatást igénybe vevő személyek vagyoni és személyi biztonságára vonatkozó előírások maradéktalan betartása és betartatása.</w:t>
      </w:r>
    </w:p>
    <w:p w14:paraId="610824F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A rendelet 5. § (3) bekezdésében meghatározott szálláshelykezelő szoftver.</w:t>
      </w:r>
    </w:p>
    <w:p w14:paraId="107E1356" w14:textId="77777777" w:rsidR="00D02367" w:rsidRPr="00274E7F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E7F">
        <w:rPr>
          <w:rFonts w:ascii="Times New Roman" w:hAnsi="Times New Roman" w:cs="Times New Roman"/>
          <w:b/>
          <w:bCs/>
          <w:sz w:val="24"/>
          <w:szCs w:val="24"/>
          <w:u w:val="single"/>
        </w:rPr>
        <w:t>4. Üdülőháztelep</w:t>
      </w:r>
    </w:p>
    <w:p w14:paraId="4FB87F4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4/A. Bejelentési követelmény</w:t>
      </w:r>
    </w:p>
    <w:p w14:paraId="73F82AC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Az üdülőháztelep helyiségei:</w:t>
      </w:r>
    </w:p>
    <w:p w14:paraId="128ECA0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a) Egy vagy két hálószoba,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szobánként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legfeljebb 4 fekvőhellyel, (a hálószoba nagysága: egyágyas legalább 8 négyzetméter, két- vagy több ágyas: legalább 12 négyzetméter, a harmadik ágytól ágyanként további 4 négyzetméter. Legmagasabb ágyszám: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szobánként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4 ágy, gyermekek számára emeletes ágy használata is megengedett.</w:t>
      </w:r>
    </w:p>
    <w:p w14:paraId="0AEA049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Konyha felszerelve főzőlappal, mosogatóval, edényekkel, asztallal, székekkel, hűtőszekrénnyel, az üdülőháztelep ivóvízminőségű vízzel ellátott.</w:t>
      </w:r>
    </w:p>
    <w:p w14:paraId="4EBF646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c) Egy személygépkocsi elhelyezésére alkalmas parkoló áll a vendégek rendelkezésére.</w:t>
      </w:r>
    </w:p>
    <w:p w14:paraId="1F7BC92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d) Fürdőszoba fürdőkáddal vagy zuhannyal, csúszásgátlóval, törölközővel és fürdőlepedővel.</w:t>
      </w:r>
    </w:p>
    <w:p w14:paraId="6AE132D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e) WC külön vagy a fürdőszobában WC-kefe-tartóval, WC-papír-tartó papírral, egészségügyi tasakkal.</w:t>
      </w:r>
    </w:p>
    <w:p w14:paraId="5C69239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fürdőszobával nem rendelkező üdülőházak esetén nemenként elkülönített hideg-meleg vizes közös zuhanyozó és WC.</w:t>
      </w:r>
    </w:p>
    <w:p w14:paraId="488874C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4/B. Üzemeltetési követelmény</w:t>
      </w:r>
    </w:p>
    <w:p w14:paraId="35F51DA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24 órás recepció/portaszolgálat, digitális információs hálózat (WIFI) biztosítása.</w:t>
      </w:r>
    </w:p>
    <w:p w14:paraId="1780942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Az üdülőház takarítása hetenként, az új vendégek érkezése előtt minden esetben. Az üdülőház takarítása, ágynemű és törölköző csere hetenként, az új vendégek érkezése előtt minden esetben.</w:t>
      </w:r>
    </w:p>
    <w:p w14:paraId="3AC12E6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A közös helyiségek takarítása naponként.</w:t>
      </w:r>
    </w:p>
    <w:p w14:paraId="201E1E2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A szálláshelyen elszállásolt természetes személyek vagyoni és testi biztonságának a vonatkozó előírások maradéktalan betartásának biztosítása.</w:t>
      </w:r>
    </w:p>
    <w:p w14:paraId="3E76A35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A szálláshely-szolgáltató felelőssége a szolgáltatást igénybe vevő személyek vagyoni és személyi biztonságára vonatkozó előírások maradéktalan betartása és betartatása.</w:t>
      </w:r>
    </w:p>
    <w:p w14:paraId="68661CA5" w14:textId="31651387" w:rsid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Az 5. § (3) bekezdésében foglalt szálláshelykezelő szoftver.</w:t>
      </w:r>
    </w:p>
    <w:p w14:paraId="0DAADF43" w14:textId="77777777" w:rsidR="00274E7F" w:rsidRPr="00D02367" w:rsidRDefault="00274E7F" w:rsidP="00D02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5DB6E" w14:textId="77777777" w:rsidR="00D02367" w:rsidRPr="00274E7F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E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Közösségi szálláshely</w:t>
      </w:r>
    </w:p>
    <w:p w14:paraId="4E9FDD9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5/A. Bejelentési követelmény</w:t>
      </w:r>
    </w:p>
    <w:p w14:paraId="66056A8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1. A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hálótermi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kapacitások legalább 10%-a csak női hálóterem.</w:t>
      </w:r>
    </w:p>
    <w:p w14:paraId="78D5D55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Ágyanként legalább 4 m2 alapterület vagy személyenként 5 m3/fő légtér áll rendelkezésre. Az ágyak mérete legalább 80 × 200 cm és az ágyak hosszanti oldala közötti távolság legalább 75 cm. Emeletes ágy használata megengedett. Az ágyakon ágybetét van, ágynemű biztosítása kötelező.</w:t>
      </w:r>
    </w:p>
    <w:p w14:paraId="3E65C82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A szobákban csomagtárolási lehetőség. Közös szobákhoz férőhelyenként önálló, zárható csomagtárolási lehetőség.</w:t>
      </w:r>
    </w:p>
    <w:p w14:paraId="61BBD1A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</w:p>
    <w:p w14:paraId="7D663BC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14:paraId="560FE17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6. A vendégek által használható telefon és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>-Fi hálózat biztosítása.</w:t>
      </w:r>
    </w:p>
    <w:p w14:paraId="3A485CA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A vendégek részére közös fedett helyiség és/vagy a szabadban közös terület.</w:t>
      </w:r>
    </w:p>
    <w:p w14:paraId="051854A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Főző-étkezőhelyiség főzőlappal, mosogatóval, hűtőszekrénnyel, asztallal, székekkel.</w:t>
      </w:r>
    </w:p>
    <w:p w14:paraId="1173810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9. Szobák felszerelése: ágyanként éjjeliszekrény vagy tárolóhely, elektromos kiállás, olvasólámpa, vállfa. Minden szobában papírkosár, sötétítőfüggöny vagy zsalu.</w:t>
      </w:r>
    </w:p>
    <w:p w14:paraId="1729A98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5/B. Üzemeltetési követelmény</w:t>
      </w:r>
    </w:p>
    <w:p w14:paraId="3459A4E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24 órás recepció.</w:t>
      </w:r>
    </w:p>
    <w:p w14:paraId="6E179A8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hálóhelyiségek, közös helyiségek és mellékhelyiségek takarítása naponta.</w:t>
      </w:r>
    </w:p>
    <w:p w14:paraId="1A90869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A szobák és a közösségi terek naponkénti takarítása.</w:t>
      </w:r>
    </w:p>
    <w:p w14:paraId="3587017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Textilváltás:</w:t>
      </w:r>
    </w:p>
    <w:p w14:paraId="175083E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ágynemű legalább egyszer hetente, új vendég esetén azonban - a vendég érkezése előtt - kötelező az ágyneműcsere,</w:t>
      </w:r>
    </w:p>
    <w:p w14:paraId="06E0316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fürdőszobai textíliák: kéz- és fürdőtörülköző 3 naponta, illetve a vendég kívánsága szerint.</w:t>
      </w:r>
    </w:p>
    <w:p w14:paraId="61D4B82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Mosdó vagy zuhanyzó bekészítése: adagolós folyékony szappan vagy tusfürdő, hajszárító és higiénikus kézszárításra alkalmas bekészítés vagy berendezés.</w:t>
      </w:r>
    </w:p>
    <w:p w14:paraId="38AA7C2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WC bekészítése: WC-papír, tartalék WC-papír, higiénikus kézszárításra alkalmas bekészítés vagy berendezés</w:t>
      </w:r>
    </w:p>
    <w:p w14:paraId="7F6A9E6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Csomag-és értékmegőrző helyiség vagy erre a célra üzemeltetett automata.</w:t>
      </w:r>
    </w:p>
    <w:p w14:paraId="384C411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lastRenderedPageBreak/>
        <w:t>8. A szálláshely-szolgáltató felelőssége a szolgáltatást igénybe vevő személyek vagyoni és személyi biztonságára vonatkozó előírások maradéktalan betartása és betartatása.</w:t>
      </w:r>
    </w:p>
    <w:p w14:paraId="60690D0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9. A rendelet 5. § (3) bekezdésében meghatározott szálláshelykezelő szoftver.</w:t>
      </w:r>
    </w:p>
    <w:p w14:paraId="3926B0CC" w14:textId="77777777" w:rsidR="00D02367" w:rsidRPr="00274E7F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E7F">
        <w:rPr>
          <w:rFonts w:ascii="Times New Roman" w:hAnsi="Times New Roman" w:cs="Times New Roman"/>
          <w:b/>
          <w:bCs/>
          <w:sz w:val="24"/>
          <w:szCs w:val="24"/>
          <w:u w:val="single"/>
        </w:rPr>
        <w:t>6. Egyéb szálláshely</w:t>
      </w:r>
    </w:p>
    <w:p w14:paraId="1C594C5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6/A. Bejelentési követelmény</w:t>
      </w:r>
    </w:p>
    <w:p w14:paraId="28D365D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A szoba nagysága:</w:t>
      </w:r>
    </w:p>
    <w:p w14:paraId="50F71C6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egyágyas: legalább 8 négyzetméter,</w:t>
      </w:r>
    </w:p>
    <w:p w14:paraId="3309B52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két- vagy több ágyas: legalább 12 négyzetméter, a harmadik ágytól ágyanként további 4 négyzetméter,</w:t>
      </w:r>
    </w:p>
    <w:p w14:paraId="1678285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Vizesblokk: a vendégek számára elkülönített fürdőszoba/zuhanyozó vagy mosdó, WC, -kefetartóval, WC-papír-tartó papírral, higiéniaihulladék-tárolóval.</w:t>
      </w:r>
    </w:p>
    <w:p w14:paraId="1AB02C6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73A552D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6/B. Üzemeltetési követelmény</w:t>
      </w:r>
    </w:p>
    <w:p w14:paraId="28683556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Ügyelet: a szállásadó vagy megbízottja a helyszínen vagy ügyeleti telefonszám megadásával biztosítja.</w:t>
      </w:r>
    </w:p>
    <w:p w14:paraId="40D2EA4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helyszíni ügyeleti időszakon kívül a vendégek számára belépés biztosítása.</w:t>
      </w:r>
    </w:p>
    <w:p w14:paraId="76735F7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Takarítás:</w:t>
      </w:r>
    </w:p>
    <w:p w14:paraId="4321593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7168E48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a közösen használt helyiségek takarítása mindennap.</w:t>
      </w:r>
    </w:p>
    <w:p w14:paraId="6014F74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Fürdőszoba/zuhanyozó vagy mosdó bekészítése: adagolós folyékony szappan vagy tusfürdő, hajszárító.</w:t>
      </w:r>
    </w:p>
    <w:p w14:paraId="1F60050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WC bekészítése: WC-papír, tartalék WC-papír, higiénikus kézszárításra alkalmas bekészítés vagy berendezés.</w:t>
      </w:r>
    </w:p>
    <w:p w14:paraId="41AE0FB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üzemeltetésiengedély-számát.</w:t>
      </w:r>
    </w:p>
    <w:p w14:paraId="4D9E03C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42048FE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Az 5. § (3) bekezdésében foglalt szálláshelykezelő szoftver.</w:t>
      </w:r>
    </w:p>
    <w:p w14:paraId="17962917" w14:textId="77777777" w:rsidR="00274E7F" w:rsidRDefault="00274E7F" w:rsidP="00D02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1BF93" w14:textId="6F43D02C" w:rsidR="00D02367" w:rsidRPr="00274E7F" w:rsidRDefault="00D02367" w:rsidP="00D023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E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7. Magánszálláshely</w:t>
      </w:r>
    </w:p>
    <w:p w14:paraId="77EF53C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7/A. Bejelentési követelmény</w:t>
      </w:r>
    </w:p>
    <w:p w14:paraId="336CD56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A szoba nagysága:</w:t>
      </w:r>
    </w:p>
    <w:p w14:paraId="714486F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egyágyas: legalább 8 négyzetméter,</w:t>
      </w:r>
    </w:p>
    <w:p w14:paraId="6CFBBAA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két- vagy több ágyas: legalább 12 négyzetméter, a harmadik ágytól ágyanként további 4 négyzetméter vagy 5 légköbméter,</w:t>
      </w:r>
    </w:p>
    <w:p w14:paraId="1034869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 xml:space="preserve">c) legmagasabb ágyszám: </w:t>
      </w:r>
      <w:proofErr w:type="spellStart"/>
      <w:r w:rsidRPr="00D02367">
        <w:rPr>
          <w:rFonts w:ascii="Times New Roman" w:hAnsi="Times New Roman" w:cs="Times New Roman"/>
          <w:sz w:val="24"/>
          <w:szCs w:val="24"/>
        </w:rPr>
        <w:t>szobánként</w:t>
      </w:r>
      <w:proofErr w:type="spellEnd"/>
      <w:r w:rsidRPr="00D02367">
        <w:rPr>
          <w:rFonts w:ascii="Times New Roman" w:hAnsi="Times New Roman" w:cs="Times New Roman"/>
          <w:sz w:val="24"/>
          <w:szCs w:val="24"/>
        </w:rPr>
        <w:t xml:space="preserve"> 4 ágy, gyermekek számára emeletes ágy használata is megengedett.</w:t>
      </w:r>
    </w:p>
    <w:p w14:paraId="4A1C1450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Vizesblokk: a vendégek számára elkülönített fürdőszoba/zuhanyozó vagy mosdó, WC, -kefetartóval, WC-papír-tartó papírral, higiéniaihulladék-tárolóval.</w:t>
      </w:r>
    </w:p>
    <w:p w14:paraId="3244298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7BF9685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7/B. Üzemeltetési követelmény</w:t>
      </w:r>
    </w:p>
    <w:p w14:paraId="2A25DFE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Ügyelet: a szállásadó vagy megbízottja a helyszínen vagy ügyeleti telefonszám megadásával biztosítja.</w:t>
      </w:r>
    </w:p>
    <w:p w14:paraId="0A0C51A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helyszíni ügyeleti időszakon kívül a vendégek számára belépés biztosítása.</w:t>
      </w:r>
    </w:p>
    <w:p w14:paraId="15A5433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Takarítás:</w:t>
      </w:r>
    </w:p>
    <w:p w14:paraId="0011779F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3926B6E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a közösen használt helyiségek takarítása mindennap.</w:t>
      </w:r>
    </w:p>
    <w:p w14:paraId="1D44635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Fürdőszoba/zuhanyozó vagy mosdó bekészítése: adagolós folyékony szappan vagy tusfürdő, hajszárító és higiénikus kézszárításra alkalmas bekészítés vagy berendezés.</w:t>
      </w:r>
    </w:p>
    <w:p w14:paraId="63A4AFE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WC bekészítése: WC-papír, tartalék WC-papír, higiénikus kézszárításra alkalmas bekészítés vagy berendezés.</w:t>
      </w:r>
    </w:p>
    <w:p w14:paraId="3FFD88A3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üzemeltetésiengedély-számát.</w:t>
      </w:r>
    </w:p>
    <w:p w14:paraId="7C6FACE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6348218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Az 5. § (3) bekezdésében meghatározott szálláshelykezelő szoftver.</w:t>
      </w:r>
    </w:p>
    <w:p w14:paraId="613A561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D02367">
        <w:rPr>
          <w:rFonts w:ascii="Times New Roman" w:hAnsi="Times New Roman" w:cs="Times New Roman"/>
          <w:sz w:val="24"/>
          <w:szCs w:val="24"/>
        </w:rPr>
        <w:t>*  Nyaralóhajó</w:t>
      </w:r>
      <w:proofErr w:type="gramEnd"/>
      <w:r w:rsidRPr="00D02367">
        <w:rPr>
          <w:rFonts w:ascii="Times New Roman" w:hAnsi="Times New Roman" w:cs="Times New Roman"/>
          <w:sz w:val="24"/>
          <w:szCs w:val="24"/>
        </w:rPr>
        <w:t>-szálláshely</w:t>
      </w:r>
    </w:p>
    <w:p w14:paraId="160660D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8/A. Bejelentési követelmény</w:t>
      </w:r>
    </w:p>
    <w:p w14:paraId="0DBEDF52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lastRenderedPageBreak/>
        <w:t>1. A nyaralóhajó lakóegység- és ágyszáma, minimum követelmény 2 lakóegység.</w:t>
      </w:r>
    </w:p>
    <w:p w14:paraId="6E8A08E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nyaralóhajó belső terében kialakított vizes helyiség: zuhanyozó és mosdó, WC, kefetartóval, WC-papír-tartó papírral, higiéniaihulladék-tárolóval.</w:t>
      </w:r>
    </w:p>
    <w:p w14:paraId="40839381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A nyaralóhajó belső terében kialakított kávékonyha: kávé, tea főzésére, reggeli jellegű ételek készítésére alkalmas berendezéssel (főzőlap, mosogató, asztal, szék) és felszereléssel (edények), hűtőszekrénnyel.</w:t>
      </w:r>
    </w:p>
    <w:p w14:paraId="12BE87C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Kikötői vizesblokk: a vendégek számára elkülönített fürdőszoba, illetve zuhanyozó vagy mosdó, WC, kefetartóval, WC-papír-tartó papírral, higiéniaihulladék-tárolóval.</w:t>
      </w:r>
    </w:p>
    <w:p w14:paraId="326B441E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8/B. Üzemeltetési követelmény</w:t>
      </w:r>
    </w:p>
    <w:p w14:paraId="58210B8A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1. Ügyelet: a szállásadó vagy megbízottja a helyszínen vagy ügyeleti telefonszám megadásával biztosítja.</w:t>
      </w:r>
    </w:p>
    <w:p w14:paraId="06C48268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2. A kikötőben ügyeleti időszakon kívül a vendégek számára belépés biztosítása a kikötői vizesblokkba.</w:t>
      </w:r>
    </w:p>
    <w:p w14:paraId="3BCB7805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3. Takarítás:</w:t>
      </w:r>
    </w:p>
    <w:p w14:paraId="07C8200D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a) az új vendégek érkezése előtt minden esetben ágyneműhuzat-cserével egyidejűleg (ágynemű: 1 db lepedő, 1 db paplan, 1 db párna személyenként),</w:t>
      </w:r>
    </w:p>
    <w:p w14:paraId="23824A1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b) a kikötőkben közösen használt helyiségek takarítása mindennap.</w:t>
      </w:r>
    </w:p>
    <w:p w14:paraId="58615D79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4. A nyaralóhajó belső terében kialakított zuhanyozó vagy mosdó és WC bekészítése: adagolós folyékony szappan vagy tusfürdő, WC-papír, tartalék WC-papír.</w:t>
      </w:r>
    </w:p>
    <w:p w14:paraId="2A4BD43C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5. Kikötői vizesblokk WC bekészítése: WC-papír, tartalék WC-papír.</w:t>
      </w:r>
    </w:p>
    <w:p w14:paraId="3A19BD24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6. A szálláshely-szolgáltató köteles a nyaralóhajón jól látható módon feltüntetni a nyaralóhajó nevét, valamint rendelkeznie kell az egyes hajózási hatósági eljárások részletes szabályairól szóló 515/2017. (XII. 29.) Korm. rendelet 15/A. § (6) bekezdés c) pontja szerinti adattartalmú nyaralóhajó-kártyával.</w:t>
      </w:r>
    </w:p>
    <w:p w14:paraId="0879E287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297B6504" w14:textId="46F3FD5B" w:rsidR="008E791D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  <w:r w:rsidRPr="00D02367">
        <w:rPr>
          <w:rFonts w:ascii="Times New Roman" w:hAnsi="Times New Roman" w:cs="Times New Roman"/>
          <w:sz w:val="24"/>
          <w:szCs w:val="24"/>
        </w:rPr>
        <w:t>8. Az 5. § (3) bekezdésében foglalt szálláshelykezelő szoftver.</w:t>
      </w:r>
      <w:r w:rsidRPr="00D02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5D87" w14:textId="5FD6EE9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BFBEF" w14:textId="3C4CDAF0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7FE3B" w14:textId="77777777" w:rsidR="00D02367" w:rsidRPr="00D02367" w:rsidRDefault="00D02367" w:rsidP="00D023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367" w:rsidRPr="00D023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6A5C" w14:textId="77777777" w:rsidR="00274E7F" w:rsidRDefault="00274E7F" w:rsidP="00274E7F">
      <w:pPr>
        <w:spacing w:after="0" w:line="240" w:lineRule="auto"/>
      </w:pPr>
      <w:r>
        <w:separator/>
      </w:r>
    </w:p>
  </w:endnote>
  <w:endnote w:type="continuationSeparator" w:id="0">
    <w:p w14:paraId="48EFB2E2" w14:textId="77777777" w:rsidR="00274E7F" w:rsidRDefault="00274E7F" w:rsidP="002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783426"/>
      <w:docPartObj>
        <w:docPartGallery w:val="Page Numbers (Bottom of Page)"/>
        <w:docPartUnique/>
      </w:docPartObj>
    </w:sdtPr>
    <w:sdtContent>
      <w:p w14:paraId="0FA09221" w14:textId="4C330D4D" w:rsidR="00274E7F" w:rsidRDefault="00274E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F8179" w14:textId="77777777" w:rsidR="00274E7F" w:rsidRDefault="00274E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5900" w14:textId="77777777" w:rsidR="00274E7F" w:rsidRDefault="00274E7F" w:rsidP="00274E7F">
      <w:pPr>
        <w:spacing w:after="0" w:line="240" w:lineRule="auto"/>
      </w:pPr>
      <w:r>
        <w:separator/>
      </w:r>
    </w:p>
  </w:footnote>
  <w:footnote w:type="continuationSeparator" w:id="0">
    <w:p w14:paraId="39B69C41" w14:textId="77777777" w:rsidR="00274E7F" w:rsidRDefault="00274E7F" w:rsidP="0027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2FDF"/>
    <w:multiLevelType w:val="hybridMultilevel"/>
    <w:tmpl w:val="9912D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3"/>
    <w:rsid w:val="00274E7F"/>
    <w:rsid w:val="008E791D"/>
    <w:rsid w:val="00CC3483"/>
    <w:rsid w:val="00D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94D6"/>
  <w15:chartTrackingRefBased/>
  <w15:docId w15:val="{5E139EAA-5468-4FB0-9D5D-F4EE32E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3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E7F"/>
  </w:style>
  <w:style w:type="paragraph" w:styleId="llb">
    <w:name w:val="footer"/>
    <w:basedOn w:val="Norml"/>
    <w:link w:val="llbChar"/>
    <w:uiPriority w:val="99"/>
    <w:unhideWhenUsed/>
    <w:rsid w:val="002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2277</Words>
  <Characters>15714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2021-02-24T12:32:00Z</dcterms:created>
  <dcterms:modified xsi:type="dcterms:W3CDTF">2021-02-24T13:26:00Z</dcterms:modified>
</cp:coreProperties>
</file>